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19" w:rsidRDefault="00F74619">
      <w:pPr>
        <w:rPr>
          <w:b/>
        </w:rPr>
      </w:pPr>
    </w:p>
    <w:p w:rsidR="009F1D04" w:rsidRDefault="009F1D04">
      <w:pPr>
        <w:rPr>
          <w:b/>
        </w:rPr>
      </w:pPr>
    </w:p>
    <w:p w:rsidR="00F74619" w:rsidRPr="006E550F" w:rsidRDefault="00F74619" w:rsidP="0093461A">
      <w:pPr>
        <w:jc w:val="both"/>
        <w:outlineLvl w:val="0"/>
        <w:rPr>
          <w:b/>
          <w:bCs/>
        </w:rPr>
      </w:pPr>
      <w:r>
        <w:rPr>
          <w:b/>
          <w:bCs/>
          <w:u w:val="single"/>
        </w:rPr>
        <w:t>Ausrichter</w:t>
      </w:r>
      <w:r>
        <w:rPr>
          <w:b/>
          <w:bCs/>
        </w:rPr>
        <w:t>:</w:t>
      </w:r>
      <w:r w:rsidR="00A905A4">
        <w:rPr>
          <w:b/>
          <w:bCs/>
        </w:rPr>
        <w:tab/>
      </w:r>
      <w:r w:rsidR="0086542F" w:rsidRPr="00823BD4">
        <w:rPr>
          <w:b/>
          <w:bCs/>
          <w:sz w:val="28"/>
          <w:szCs w:val="28"/>
        </w:rPr>
        <w:t xml:space="preserve">ASV </w:t>
      </w:r>
      <w:r w:rsidR="0093461A" w:rsidRPr="00823BD4">
        <w:rPr>
          <w:b/>
          <w:bCs/>
          <w:sz w:val="28"/>
          <w:szCs w:val="28"/>
        </w:rPr>
        <w:t>Beckingen</w:t>
      </w:r>
    </w:p>
    <w:p w:rsidR="00F74619" w:rsidRDefault="00F74619">
      <w:pPr>
        <w:jc w:val="both"/>
        <w:rPr>
          <w:sz w:val="12"/>
        </w:rPr>
      </w:pPr>
    </w:p>
    <w:p w:rsidR="005E12FA" w:rsidRPr="00823BD4" w:rsidRDefault="00F74619" w:rsidP="005E12FA">
      <w:pPr>
        <w:tabs>
          <w:tab w:val="left" w:pos="2977"/>
        </w:tabs>
        <w:ind w:left="2977" w:hanging="2977"/>
        <w:outlineLvl w:val="0"/>
        <w:rPr>
          <w:bCs/>
        </w:rPr>
      </w:pPr>
      <w:r>
        <w:rPr>
          <w:b/>
          <w:u w:val="single"/>
        </w:rPr>
        <w:t>Treffpunkt u. Startplatzvergabe</w:t>
      </w:r>
      <w:r>
        <w:rPr>
          <w:b/>
        </w:rPr>
        <w:t>:</w:t>
      </w:r>
      <w:r w:rsidR="005E12FA">
        <w:rPr>
          <w:b/>
        </w:rPr>
        <w:tab/>
      </w:r>
      <w:r w:rsidR="00674C1E">
        <w:t>Sonntag, den 2</w:t>
      </w:r>
      <w:r w:rsidR="00130D5E">
        <w:t>2</w:t>
      </w:r>
      <w:r w:rsidR="00A905A4" w:rsidRPr="00823BD4">
        <w:t>.</w:t>
      </w:r>
      <w:r w:rsidR="00823BD4" w:rsidRPr="00823BD4">
        <w:t>0</w:t>
      </w:r>
      <w:r w:rsidR="00674C1E">
        <w:t>9</w:t>
      </w:r>
      <w:r w:rsidR="005E12FA" w:rsidRPr="00823BD4">
        <w:t>.201</w:t>
      </w:r>
      <w:r w:rsidR="00674C1E">
        <w:t>9</w:t>
      </w:r>
    </w:p>
    <w:p w:rsidR="00F74619" w:rsidRPr="00823BD4" w:rsidRDefault="005E12FA" w:rsidP="004B0CD5">
      <w:pPr>
        <w:tabs>
          <w:tab w:val="left" w:pos="2977"/>
        </w:tabs>
        <w:ind w:left="2977" w:hanging="2977"/>
        <w:outlineLvl w:val="0"/>
        <w:rPr>
          <w:sz w:val="12"/>
        </w:rPr>
      </w:pPr>
      <w:r w:rsidRPr="00823BD4">
        <w:rPr>
          <w:bCs/>
        </w:rPr>
        <w:t xml:space="preserve"> </w:t>
      </w:r>
      <w:r w:rsidRPr="00823BD4">
        <w:rPr>
          <w:bCs/>
        </w:rPr>
        <w:tab/>
      </w:r>
      <w:r w:rsidR="00E04088" w:rsidRPr="00823BD4">
        <w:t>8.00 Uhr</w:t>
      </w:r>
      <w:r w:rsidR="00E04088" w:rsidRPr="00823BD4">
        <w:rPr>
          <w:bCs/>
        </w:rPr>
        <w:t xml:space="preserve"> </w:t>
      </w:r>
      <w:r w:rsidR="00C52F50" w:rsidRPr="00C52F50">
        <w:rPr>
          <w:b/>
          <w:bCs/>
        </w:rPr>
        <w:t>Am Saaraltarm</w:t>
      </w:r>
      <w:r w:rsidR="00C52F50">
        <w:rPr>
          <w:b/>
          <w:bCs/>
        </w:rPr>
        <w:t xml:space="preserve"> (Vereinsgewässer)</w:t>
      </w:r>
      <w:r w:rsidR="00C52F50">
        <w:rPr>
          <w:bCs/>
        </w:rPr>
        <w:t xml:space="preserve"> </w:t>
      </w:r>
      <w:r w:rsidR="004B0CD5">
        <w:rPr>
          <w:bCs/>
        </w:rPr>
        <w:t>in B</w:t>
      </w:r>
      <w:r w:rsidR="004B0CD5">
        <w:rPr>
          <w:bCs/>
        </w:rPr>
        <w:t>e</w:t>
      </w:r>
      <w:r w:rsidR="004B0CD5">
        <w:rPr>
          <w:bCs/>
        </w:rPr>
        <w:t>ckingen</w:t>
      </w:r>
    </w:p>
    <w:p w:rsidR="00F74619" w:rsidRPr="00823BD4" w:rsidRDefault="00F74619" w:rsidP="00E04088">
      <w:pPr>
        <w:jc w:val="both"/>
        <w:outlineLvl w:val="0"/>
      </w:pPr>
      <w:r>
        <w:rPr>
          <w:b/>
          <w:u w:val="single"/>
        </w:rPr>
        <w:t>Ort des Angelns</w:t>
      </w:r>
      <w:r>
        <w:rPr>
          <w:b/>
        </w:rPr>
        <w:t>:</w:t>
      </w:r>
      <w:r>
        <w:t xml:space="preserve"> </w:t>
      </w:r>
      <w:r w:rsidR="002A188C">
        <w:tab/>
      </w:r>
      <w:r w:rsidR="00227B9A" w:rsidRPr="00823BD4">
        <w:t xml:space="preserve">Saar bei </w:t>
      </w:r>
      <w:r w:rsidR="0093461A" w:rsidRPr="00823BD4">
        <w:t>Beckingen</w:t>
      </w:r>
      <w:r w:rsidR="00E04088">
        <w:t xml:space="preserve">, </w:t>
      </w:r>
      <w:r w:rsidR="00E04088" w:rsidRPr="00823BD4">
        <w:t>geangelt wird von 9.30-12.30 Uhr</w:t>
      </w:r>
    </w:p>
    <w:p w:rsidR="005E12FA" w:rsidRPr="00473A97" w:rsidRDefault="005E12FA">
      <w:pPr>
        <w:jc w:val="both"/>
        <w:rPr>
          <w:sz w:val="12"/>
          <w:szCs w:val="12"/>
        </w:rPr>
      </w:pPr>
    </w:p>
    <w:p w:rsidR="002464A4" w:rsidRDefault="00F74619">
      <w:pPr>
        <w:ind w:left="1843" w:hanging="1843"/>
        <w:jc w:val="both"/>
        <w:rPr>
          <w:b/>
          <w:sz w:val="24"/>
          <w:szCs w:val="24"/>
        </w:rPr>
      </w:pPr>
      <w:r>
        <w:rPr>
          <w:b/>
          <w:bCs/>
          <w:u w:val="single"/>
        </w:rPr>
        <w:t>Teilnahmegebühren</w:t>
      </w:r>
      <w:r>
        <w:rPr>
          <w:b/>
          <w:bCs/>
        </w:rPr>
        <w:t>:</w:t>
      </w:r>
      <w:r w:rsidR="00A905A4">
        <w:rPr>
          <w:b/>
          <w:bCs/>
        </w:rPr>
        <w:tab/>
      </w:r>
      <w:r w:rsidR="00A905A4">
        <w:rPr>
          <w:b/>
          <w:bCs/>
        </w:rPr>
        <w:tab/>
      </w:r>
      <w:r w:rsidR="00823BD4">
        <w:rPr>
          <w:b/>
          <w:sz w:val="24"/>
          <w:szCs w:val="24"/>
        </w:rPr>
        <w:t>10</w:t>
      </w:r>
      <w:r w:rsidR="002464A4">
        <w:rPr>
          <w:b/>
          <w:sz w:val="24"/>
          <w:szCs w:val="24"/>
        </w:rPr>
        <w:t>,-EUR/Teilnehmer</w:t>
      </w:r>
    </w:p>
    <w:p w:rsidR="00F74619" w:rsidRDefault="00F74619" w:rsidP="002464A4">
      <w:pPr>
        <w:ind w:left="1843" w:firstLine="281"/>
        <w:jc w:val="both"/>
      </w:pPr>
      <w:r>
        <w:t>Jeder Teilnehm</w:t>
      </w:r>
      <w:r w:rsidR="006E053B">
        <w:t>er erhält ein kostenloses Essen</w:t>
      </w:r>
      <w:r>
        <w:t>.</w:t>
      </w:r>
    </w:p>
    <w:p w:rsidR="00F74619" w:rsidRDefault="002A188C">
      <w:pPr>
        <w:jc w:val="both"/>
      </w:pPr>
      <w:r>
        <w:tab/>
      </w:r>
      <w:r w:rsidR="00A905A4">
        <w:tab/>
      </w:r>
      <w:r w:rsidR="00A905A4">
        <w:tab/>
      </w:r>
      <w:r w:rsidR="0093461A" w:rsidRPr="00A905A4">
        <w:t>Das Fischen wird als Tandem</w:t>
      </w:r>
      <w:r w:rsidR="005D0E81">
        <w:t>fischen</w:t>
      </w:r>
      <w:r w:rsidR="0093461A" w:rsidRPr="00A905A4">
        <w:t xml:space="preserve"> durchgeführt</w:t>
      </w:r>
      <w:r w:rsidR="00A905A4">
        <w:t>.</w:t>
      </w:r>
    </w:p>
    <w:p w:rsidR="006E550F" w:rsidRPr="006E550F" w:rsidRDefault="006E550F" w:rsidP="006E550F">
      <w:pPr>
        <w:ind w:left="1416" w:firstLine="708"/>
        <w:jc w:val="both"/>
      </w:pPr>
      <w:r w:rsidRPr="006E550F">
        <w:t xml:space="preserve">Die Gebühr ist auf das Konto des ASV-Beckingen </w:t>
      </w:r>
    </w:p>
    <w:p w:rsidR="007F3940" w:rsidRPr="006E550F" w:rsidRDefault="006E550F" w:rsidP="006E550F">
      <w:pPr>
        <w:ind w:left="1416" w:firstLine="708"/>
        <w:jc w:val="both"/>
      </w:pPr>
      <w:r w:rsidRPr="006E550F">
        <w:t>IBAN:</w:t>
      </w:r>
      <w:r w:rsidR="007F3940" w:rsidRPr="006E550F">
        <w:t xml:space="preserve"> DE52 5935 1040 0101</w:t>
      </w:r>
      <w:r w:rsidRPr="006E550F">
        <w:t xml:space="preserve"> </w:t>
      </w:r>
      <w:r w:rsidR="007F3940" w:rsidRPr="006E550F">
        <w:t>0126</w:t>
      </w:r>
      <w:r w:rsidRPr="006E550F">
        <w:t xml:space="preserve"> </w:t>
      </w:r>
      <w:r w:rsidR="007F3940" w:rsidRPr="006E550F">
        <w:t>80</w:t>
      </w:r>
      <w:r w:rsidRPr="006E550F">
        <w:t xml:space="preserve"> ein</w:t>
      </w:r>
      <w:r w:rsidR="00BD17F9">
        <w:t xml:space="preserve"> </w:t>
      </w:r>
      <w:r w:rsidRPr="006E550F">
        <w:t>zu</w:t>
      </w:r>
      <w:r w:rsidR="00BD17F9">
        <w:t xml:space="preserve"> </w:t>
      </w:r>
      <w:r w:rsidR="00BD17F9" w:rsidRPr="006E550F">
        <w:t>zahlen.</w:t>
      </w:r>
      <w:r w:rsidR="00BD17F9">
        <w:t xml:space="preserve"> (bitte Namen und Verein nicht vergessen, bei der Überweisung)</w:t>
      </w:r>
      <w:r w:rsidR="00BD17F9" w:rsidRPr="00BD17F9">
        <w:rPr>
          <w:sz w:val="22"/>
        </w:rPr>
        <w:t xml:space="preserve"> </w:t>
      </w:r>
    </w:p>
    <w:p w:rsidR="00F74619" w:rsidRDefault="00F74619">
      <w:pPr>
        <w:jc w:val="both"/>
        <w:rPr>
          <w:sz w:val="16"/>
        </w:rPr>
      </w:pPr>
    </w:p>
    <w:p w:rsidR="006E550F" w:rsidRDefault="00F74619">
      <w:pPr>
        <w:ind w:left="2268" w:hanging="2268"/>
        <w:jc w:val="both"/>
      </w:pPr>
      <w:r>
        <w:rPr>
          <w:b/>
          <w:bCs/>
          <w:u w:val="single"/>
        </w:rPr>
        <w:t>Zugelassene Teilnehmer</w:t>
      </w:r>
      <w:r>
        <w:rPr>
          <w:b/>
          <w:bCs/>
        </w:rPr>
        <w:t>:</w:t>
      </w:r>
      <w:r w:rsidR="00F127C0">
        <w:tab/>
      </w:r>
      <w:r w:rsidR="0093461A">
        <w:t xml:space="preserve">Alle Angler die im </w:t>
      </w:r>
      <w:r w:rsidR="002A188C">
        <w:t>B</w:t>
      </w:r>
      <w:r w:rsidR="0093461A">
        <w:t>esitz eines gültigen Fischerei</w:t>
      </w:r>
      <w:r w:rsidR="006E550F">
        <w:t>-</w:t>
      </w:r>
    </w:p>
    <w:p w:rsidR="00F74619" w:rsidRDefault="00F127C0" w:rsidP="006E550F">
      <w:pPr>
        <w:ind w:left="2268"/>
        <w:jc w:val="both"/>
        <w:rPr>
          <w:u w:val="single"/>
        </w:rPr>
      </w:pPr>
      <w:r>
        <w:t>s</w:t>
      </w:r>
      <w:r w:rsidR="0093461A">
        <w:t>cheines sind</w:t>
      </w:r>
      <w:r w:rsidR="00840D01">
        <w:t>.</w:t>
      </w:r>
    </w:p>
    <w:p w:rsidR="00F74619" w:rsidRDefault="00F74619">
      <w:pPr>
        <w:jc w:val="both"/>
        <w:rPr>
          <w:sz w:val="12"/>
          <w:u w:val="single"/>
        </w:rPr>
      </w:pPr>
    </w:p>
    <w:p w:rsidR="00F74619" w:rsidRDefault="00F74619" w:rsidP="007F3940">
      <w:pPr>
        <w:ind w:left="1276" w:hanging="1276"/>
        <w:jc w:val="both"/>
      </w:pPr>
      <w:r>
        <w:rPr>
          <w:b/>
          <w:u w:val="single"/>
        </w:rPr>
        <w:t>Anmeldung</w:t>
      </w:r>
      <w:r w:rsidR="002318AA" w:rsidRPr="002318AA">
        <w:rPr>
          <w:b/>
        </w:rPr>
        <w:t>:</w:t>
      </w:r>
      <w:r w:rsidR="002A188C">
        <w:rPr>
          <w:b/>
        </w:rPr>
        <w:tab/>
      </w:r>
      <w:r w:rsidR="00A905A4">
        <w:rPr>
          <w:b/>
        </w:rPr>
        <w:tab/>
      </w:r>
      <w:r w:rsidR="00674C1E">
        <w:t xml:space="preserve">Christian Hofmann </w:t>
      </w:r>
      <w:r w:rsidR="00674C1E" w:rsidRPr="00674C1E">
        <w:rPr>
          <w:b/>
        </w:rPr>
        <w:t>T</w:t>
      </w:r>
      <w:r w:rsidR="00823BD4" w:rsidRPr="00674C1E">
        <w:rPr>
          <w:b/>
        </w:rPr>
        <w:t>e</w:t>
      </w:r>
      <w:r w:rsidR="00823BD4" w:rsidRPr="00823BD4">
        <w:rPr>
          <w:b/>
        </w:rPr>
        <w:t>l.:</w:t>
      </w:r>
      <w:r w:rsidR="00823BD4" w:rsidRPr="00823BD4">
        <w:t xml:space="preserve"> 06835-6</w:t>
      </w:r>
      <w:r w:rsidR="00674C1E">
        <w:t>058928</w:t>
      </w:r>
      <w:r w:rsidR="007F3940" w:rsidRPr="007F3940">
        <w:rPr>
          <w:b/>
        </w:rPr>
        <w:t xml:space="preserve"> </w:t>
      </w:r>
      <w:r w:rsidR="007F3940" w:rsidRPr="00823BD4">
        <w:rPr>
          <w:b/>
        </w:rPr>
        <w:t xml:space="preserve">Mobil: </w:t>
      </w:r>
      <w:r w:rsidR="00674C1E">
        <w:t>0172-6809902</w:t>
      </w:r>
    </w:p>
    <w:p w:rsidR="00F74619" w:rsidRPr="005E12FA" w:rsidRDefault="00F74619">
      <w:pPr>
        <w:jc w:val="both"/>
        <w:rPr>
          <w:sz w:val="12"/>
          <w:szCs w:val="12"/>
        </w:rPr>
      </w:pPr>
    </w:p>
    <w:p w:rsidR="00F74619" w:rsidRDefault="00F74619" w:rsidP="007016CF">
      <w:pPr>
        <w:jc w:val="both"/>
        <w:outlineLvl w:val="0"/>
      </w:pPr>
      <w:r>
        <w:rPr>
          <w:b/>
          <w:u w:val="single"/>
        </w:rPr>
        <w:t>Meldeschluss</w:t>
      </w:r>
      <w:r>
        <w:rPr>
          <w:b/>
        </w:rPr>
        <w:t>:</w:t>
      </w:r>
      <w:r w:rsidR="007016CF">
        <w:tab/>
      </w:r>
      <w:r w:rsidR="005E12FA" w:rsidRPr="00823BD4">
        <w:t xml:space="preserve">Montag, der </w:t>
      </w:r>
      <w:r w:rsidR="00C52F50">
        <w:t>18</w:t>
      </w:r>
      <w:r w:rsidR="00EF19A0" w:rsidRPr="00823BD4">
        <w:t>.</w:t>
      </w:r>
      <w:r w:rsidR="00823BD4" w:rsidRPr="00823BD4">
        <w:t>0</w:t>
      </w:r>
      <w:r w:rsidR="00674C1E">
        <w:t>9</w:t>
      </w:r>
      <w:r w:rsidR="00EF19A0" w:rsidRPr="00823BD4">
        <w:t>.201</w:t>
      </w:r>
      <w:r w:rsidR="00674C1E">
        <w:t>9</w:t>
      </w:r>
      <w:r>
        <w:t xml:space="preserve"> </w:t>
      </w:r>
    </w:p>
    <w:p w:rsidR="002A188C" w:rsidRPr="006E550F" w:rsidRDefault="002A188C" w:rsidP="0093461A">
      <w:pPr>
        <w:tabs>
          <w:tab w:val="left" w:pos="1276"/>
        </w:tabs>
        <w:jc w:val="both"/>
        <w:outlineLvl w:val="0"/>
      </w:pPr>
    </w:p>
    <w:p w:rsidR="002A188C" w:rsidRPr="006E550F" w:rsidRDefault="00EF19A0" w:rsidP="0093461A">
      <w:pPr>
        <w:tabs>
          <w:tab w:val="left" w:pos="1276"/>
        </w:tabs>
        <w:jc w:val="both"/>
        <w:outlineLvl w:val="0"/>
      </w:pPr>
      <w:r w:rsidRPr="006E550F">
        <w:t>Mit kameradschaftlichen Gruß und Petri Heil</w:t>
      </w:r>
    </w:p>
    <w:p w:rsidR="00823BD4" w:rsidRPr="006E550F" w:rsidRDefault="00823BD4" w:rsidP="0093461A">
      <w:pPr>
        <w:tabs>
          <w:tab w:val="left" w:pos="1276"/>
        </w:tabs>
        <w:jc w:val="both"/>
        <w:outlineLvl w:val="0"/>
      </w:pPr>
    </w:p>
    <w:p w:rsidR="00EF19A0" w:rsidRPr="006E550F" w:rsidRDefault="00EF19A0" w:rsidP="0093461A">
      <w:pPr>
        <w:tabs>
          <w:tab w:val="left" w:pos="1276"/>
        </w:tabs>
        <w:jc w:val="both"/>
        <w:outlineLvl w:val="0"/>
      </w:pPr>
      <w:r w:rsidRPr="006E550F">
        <w:t>Die Vorstände der Saarpächter</w:t>
      </w:r>
    </w:p>
    <w:p w:rsidR="00F74619" w:rsidRDefault="00F74619">
      <w:pPr>
        <w:jc w:val="both"/>
        <w:rPr>
          <w:sz w:val="8"/>
        </w:rPr>
      </w:pPr>
    </w:p>
    <w:p w:rsidR="00F74619" w:rsidRDefault="00F74619">
      <w:pPr>
        <w:tabs>
          <w:tab w:val="left" w:pos="567"/>
        </w:tabs>
        <w:rPr>
          <w:bCs/>
        </w:rPr>
      </w:pPr>
    </w:p>
    <w:p w:rsidR="00F74619" w:rsidRDefault="00F74619" w:rsidP="0093461A">
      <w:pPr>
        <w:tabs>
          <w:tab w:val="left" w:pos="567"/>
        </w:tabs>
        <w:ind w:left="-1560"/>
        <w:jc w:val="center"/>
        <w:outlineLvl w:val="0"/>
        <w:rPr>
          <w:b/>
          <w:u w:val="single"/>
        </w:rPr>
      </w:pPr>
      <w:r>
        <w:rPr>
          <w:b/>
          <w:u w:val="single"/>
        </w:rPr>
        <w:t>AUSSCHREIBUNG:</w:t>
      </w:r>
    </w:p>
    <w:p w:rsidR="00F74619" w:rsidRDefault="00F74619" w:rsidP="0093461A">
      <w:pPr>
        <w:tabs>
          <w:tab w:val="left" w:pos="284"/>
        </w:tabs>
        <w:jc w:val="both"/>
        <w:outlineLvl w:val="0"/>
        <w:rPr>
          <w:b/>
        </w:rPr>
      </w:pPr>
      <w:r>
        <w:rPr>
          <w:b/>
        </w:rPr>
        <w:t xml:space="preserve">1. </w:t>
      </w:r>
      <w:r>
        <w:rPr>
          <w:b/>
          <w:u w:val="single"/>
        </w:rPr>
        <w:t>Köder und Futtermenge:</w:t>
      </w:r>
    </w:p>
    <w:p w:rsidR="00F74619" w:rsidRDefault="007016CF" w:rsidP="007016CF">
      <w:pPr>
        <w:pStyle w:val="Textkrper"/>
        <w:tabs>
          <w:tab w:val="clear" w:pos="142"/>
          <w:tab w:val="clear" w:pos="426"/>
          <w:tab w:val="left" w:pos="284"/>
        </w:tabs>
      </w:pPr>
      <w:r>
        <w:tab/>
      </w:r>
      <w:r w:rsidR="00F74619">
        <w:t>Zugelassen sind alle natürlichen Köder, außer gefärbten Maden oder Pinkis.</w:t>
      </w:r>
    </w:p>
    <w:p w:rsidR="00F74619" w:rsidRDefault="007016CF" w:rsidP="00F127C0">
      <w:pPr>
        <w:pStyle w:val="Textkrper"/>
        <w:tabs>
          <w:tab w:val="clear" w:pos="142"/>
          <w:tab w:val="clear" w:pos="426"/>
          <w:tab w:val="left" w:pos="284"/>
        </w:tabs>
        <w:ind w:left="284" w:hanging="284"/>
      </w:pPr>
      <w:r>
        <w:tab/>
      </w:r>
      <w:r w:rsidR="00EC0936">
        <w:t>Die zulässige Anfütter</w:t>
      </w:r>
      <w:r w:rsidR="00F74619">
        <w:t>menge beträgt laut saarländischem Fischereigesetz</w:t>
      </w:r>
      <w:r w:rsidR="00F127C0">
        <w:t xml:space="preserve"> </w:t>
      </w:r>
      <w:r w:rsidR="00F74619">
        <w:rPr>
          <w:b/>
          <w:u w:val="single"/>
        </w:rPr>
        <w:t>4 Liter</w:t>
      </w:r>
      <w:r w:rsidR="00F74619">
        <w:t xml:space="preserve"> fütterungsfähiges Futter, einschließlich aller Beimengungen.</w:t>
      </w:r>
    </w:p>
    <w:p w:rsidR="00F74619" w:rsidRDefault="00F74619">
      <w:pPr>
        <w:tabs>
          <w:tab w:val="left" w:pos="142"/>
          <w:tab w:val="left" w:pos="284"/>
        </w:tabs>
        <w:jc w:val="both"/>
        <w:rPr>
          <w:b/>
          <w:sz w:val="10"/>
        </w:rPr>
      </w:pPr>
    </w:p>
    <w:p w:rsidR="00F74619" w:rsidRDefault="00F74619" w:rsidP="0093461A">
      <w:pPr>
        <w:tabs>
          <w:tab w:val="left" w:pos="284"/>
        </w:tabs>
        <w:jc w:val="both"/>
        <w:outlineLvl w:val="0"/>
      </w:pPr>
      <w:r>
        <w:rPr>
          <w:b/>
        </w:rPr>
        <w:t xml:space="preserve">2. </w:t>
      </w:r>
      <w:r>
        <w:rPr>
          <w:b/>
          <w:u w:val="single"/>
        </w:rPr>
        <w:t>Zu</w:t>
      </w:r>
      <w:r w:rsidR="00A905A4">
        <w:rPr>
          <w:b/>
          <w:u w:val="single"/>
        </w:rPr>
        <w:t>r Wertung zu</w:t>
      </w:r>
      <w:r>
        <w:rPr>
          <w:b/>
          <w:u w:val="single"/>
        </w:rPr>
        <w:t>gelassene Fischarten und Mindestmaße:</w:t>
      </w:r>
    </w:p>
    <w:p w:rsidR="00F74619" w:rsidRPr="00473A97" w:rsidRDefault="00473A97" w:rsidP="00473A97">
      <w:pPr>
        <w:pStyle w:val="Textkrper"/>
        <w:tabs>
          <w:tab w:val="clear" w:pos="142"/>
          <w:tab w:val="clear" w:pos="426"/>
          <w:tab w:val="left" w:pos="284"/>
        </w:tabs>
        <w:ind w:left="284" w:hanging="284"/>
      </w:pPr>
      <w:r>
        <w:rPr>
          <w:bCs/>
        </w:rPr>
        <w:tab/>
      </w:r>
      <w:r w:rsidRPr="00473A97">
        <w:rPr>
          <w:bCs/>
        </w:rPr>
        <w:t>Zur Wertung sind n</w:t>
      </w:r>
      <w:r w:rsidR="00EF19A0" w:rsidRPr="00473A97">
        <w:rPr>
          <w:bCs/>
        </w:rPr>
        <w:t>ur Schwarzmundgrundeln</w:t>
      </w:r>
      <w:r w:rsidRPr="00473A97">
        <w:rPr>
          <w:bCs/>
        </w:rPr>
        <w:t xml:space="preserve"> </w:t>
      </w:r>
      <w:r w:rsidR="00EF19A0" w:rsidRPr="00473A97">
        <w:rPr>
          <w:bCs/>
        </w:rPr>
        <w:t xml:space="preserve">ohne </w:t>
      </w:r>
      <w:r w:rsidR="00F74619" w:rsidRPr="00473A97">
        <w:t>Mindestmaß</w:t>
      </w:r>
      <w:r w:rsidRPr="00473A97">
        <w:t xml:space="preserve"> zugelassen</w:t>
      </w:r>
      <w:r w:rsidR="00F74619" w:rsidRPr="00473A97">
        <w:t>.</w:t>
      </w:r>
    </w:p>
    <w:p w:rsidR="007016CF" w:rsidRPr="00473A97" w:rsidRDefault="007016CF" w:rsidP="002A188C">
      <w:pPr>
        <w:tabs>
          <w:tab w:val="left" w:pos="142"/>
        </w:tabs>
        <w:ind w:left="284"/>
        <w:jc w:val="both"/>
        <w:rPr>
          <w:rFonts w:ascii="Arial Narrow" w:hAnsi="Arial Narrow"/>
        </w:rPr>
      </w:pPr>
    </w:p>
    <w:p w:rsidR="003F3B13" w:rsidRPr="002318AA" w:rsidRDefault="007016CF" w:rsidP="007016CF">
      <w:pPr>
        <w:tabs>
          <w:tab w:val="left" w:pos="142"/>
        </w:tabs>
        <w:jc w:val="both"/>
        <w:rPr>
          <w:rFonts w:ascii="Arial Narrow" w:hAnsi="Arial Narrow"/>
          <w:b/>
        </w:rPr>
      </w:pPr>
      <w:r>
        <w:rPr>
          <w:b/>
          <w:bCs/>
        </w:rPr>
        <w:t xml:space="preserve">3. </w:t>
      </w:r>
      <w:r w:rsidRPr="00840D01">
        <w:rPr>
          <w:b/>
          <w:bCs/>
          <w:u w:val="single"/>
        </w:rPr>
        <w:t xml:space="preserve">Behandlung und Verwertung des </w:t>
      </w:r>
      <w:r w:rsidRPr="002318AA">
        <w:rPr>
          <w:b/>
          <w:bCs/>
          <w:u w:val="single"/>
        </w:rPr>
        <w:t>Fang</w:t>
      </w:r>
      <w:r w:rsidR="002318AA" w:rsidRPr="002318AA">
        <w:rPr>
          <w:b/>
          <w:bCs/>
          <w:u w:val="single"/>
        </w:rPr>
        <w:t>es:</w:t>
      </w:r>
    </w:p>
    <w:p w:rsidR="006E550F" w:rsidRDefault="007016CF" w:rsidP="002464A4">
      <w:pPr>
        <w:pStyle w:val="Textkrper"/>
        <w:numPr>
          <w:ilvl w:val="0"/>
          <w:numId w:val="1"/>
        </w:numPr>
        <w:tabs>
          <w:tab w:val="clear" w:pos="142"/>
          <w:tab w:val="clear" w:pos="426"/>
          <w:tab w:val="left" w:pos="284"/>
        </w:tabs>
        <w:ind w:left="567" w:hanging="283"/>
        <w:rPr>
          <w:bCs/>
        </w:rPr>
      </w:pPr>
      <w:r w:rsidRPr="007016CF">
        <w:rPr>
          <w:bCs/>
        </w:rPr>
        <w:t>Schwarzmundgrundeln</w:t>
      </w:r>
      <w:r w:rsidR="006E550F">
        <w:rPr>
          <w:bCs/>
        </w:rPr>
        <w:t xml:space="preserve"> sind in einem engmaschigen Setzkescher </w:t>
      </w:r>
      <w:r w:rsidR="002464A4">
        <w:rPr>
          <w:bCs/>
        </w:rPr>
        <w:t xml:space="preserve">gemäß saarl. Fischereigesetz </w:t>
      </w:r>
      <w:r w:rsidR="006E550F">
        <w:rPr>
          <w:bCs/>
        </w:rPr>
        <w:t>zu hältern.</w:t>
      </w:r>
      <w:r>
        <w:rPr>
          <w:bCs/>
        </w:rPr>
        <w:t xml:space="preserve"> </w:t>
      </w:r>
      <w:r w:rsidR="006E550F">
        <w:rPr>
          <w:bCs/>
        </w:rPr>
        <w:t xml:space="preserve">Sie werden nach dem Fischen </w:t>
      </w:r>
      <w:r w:rsidR="002464A4">
        <w:rPr>
          <w:bCs/>
        </w:rPr>
        <w:t xml:space="preserve">zusammen </w:t>
      </w:r>
      <w:r w:rsidR="006E550F">
        <w:rPr>
          <w:bCs/>
        </w:rPr>
        <w:t xml:space="preserve">abgetötet. </w:t>
      </w:r>
    </w:p>
    <w:p w:rsidR="00F74619" w:rsidRPr="007016CF" w:rsidRDefault="00EF19A0" w:rsidP="002464A4">
      <w:pPr>
        <w:pStyle w:val="Textkrper"/>
        <w:numPr>
          <w:ilvl w:val="0"/>
          <w:numId w:val="1"/>
        </w:numPr>
        <w:tabs>
          <w:tab w:val="clear" w:pos="142"/>
          <w:tab w:val="clear" w:pos="426"/>
          <w:tab w:val="left" w:pos="284"/>
        </w:tabs>
        <w:ind w:left="567" w:hanging="283"/>
      </w:pPr>
      <w:r w:rsidRPr="00EF19A0">
        <w:rPr>
          <w:bCs/>
        </w:rPr>
        <w:t xml:space="preserve">Brachsen </w:t>
      </w:r>
      <w:r w:rsidR="003F3B13">
        <w:rPr>
          <w:bCs/>
        </w:rPr>
        <w:t xml:space="preserve">und Döbel </w:t>
      </w:r>
      <w:r w:rsidR="007016CF">
        <w:rPr>
          <w:bCs/>
        </w:rPr>
        <w:t>ü</w:t>
      </w:r>
      <w:r w:rsidR="003F3B13">
        <w:rPr>
          <w:bCs/>
        </w:rPr>
        <w:t xml:space="preserve">ber 40cm sind </w:t>
      </w:r>
      <w:r w:rsidR="002464A4">
        <w:rPr>
          <w:bCs/>
        </w:rPr>
        <w:t xml:space="preserve">weidgerecht </w:t>
      </w:r>
      <w:r w:rsidR="003F3B13">
        <w:rPr>
          <w:bCs/>
        </w:rPr>
        <w:t>abzutö</w:t>
      </w:r>
      <w:r w:rsidR="007016CF">
        <w:rPr>
          <w:bCs/>
        </w:rPr>
        <w:t>ten</w:t>
      </w:r>
      <w:r w:rsidR="006E550F">
        <w:rPr>
          <w:bCs/>
        </w:rPr>
        <w:t xml:space="preserve"> und in Eimern aufzubewahren</w:t>
      </w:r>
      <w:r w:rsidR="00A905A4" w:rsidRPr="00A905A4">
        <w:rPr>
          <w:b/>
          <w:bCs/>
        </w:rPr>
        <w:t>.</w:t>
      </w:r>
      <w:r w:rsidR="00AF73B6">
        <w:rPr>
          <w:b/>
          <w:bCs/>
        </w:rPr>
        <w:t xml:space="preserve"> Sie werden nicht gewertet.</w:t>
      </w:r>
    </w:p>
    <w:p w:rsidR="00F74619" w:rsidRPr="007016CF" w:rsidRDefault="00AF73B6" w:rsidP="002464A4">
      <w:pPr>
        <w:pStyle w:val="Textkrper"/>
        <w:numPr>
          <w:ilvl w:val="0"/>
          <w:numId w:val="1"/>
        </w:numPr>
        <w:tabs>
          <w:tab w:val="clear" w:pos="142"/>
          <w:tab w:val="clear" w:pos="426"/>
          <w:tab w:val="left" w:pos="284"/>
        </w:tabs>
        <w:ind w:left="567" w:hanging="283"/>
      </w:pPr>
      <w:r>
        <w:t>Alle anderen, n</w:t>
      </w:r>
      <w:r w:rsidR="007016CF">
        <w:t>icht zur Wertung zugelassene Fische</w:t>
      </w:r>
      <w:r>
        <w:t>,</w:t>
      </w:r>
      <w:r w:rsidR="007016CF">
        <w:t xml:space="preserve"> sind schonend vom</w:t>
      </w:r>
      <w:r w:rsidR="007016CF" w:rsidRPr="007016CF">
        <w:t xml:space="preserve"> </w:t>
      </w:r>
      <w:r w:rsidR="007016CF">
        <w:t>H</w:t>
      </w:r>
      <w:r w:rsidR="007016CF">
        <w:t>a</w:t>
      </w:r>
      <w:r w:rsidR="007016CF">
        <w:t>ken zu lösen und zur Erhaltung ihrer Art sofort in</w:t>
      </w:r>
      <w:r w:rsidR="00A905A4">
        <w:t>s</w:t>
      </w:r>
      <w:r w:rsidR="007016CF">
        <w:t xml:space="preserve"> Gewässer</w:t>
      </w:r>
      <w:r w:rsidR="002913B4">
        <w:t xml:space="preserve"> </w:t>
      </w:r>
      <w:r w:rsidR="007016CF">
        <w:t>zurückzusetzen.</w:t>
      </w:r>
    </w:p>
    <w:p w:rsidR="00F74619" w:rsidRDefault="00F74619">
      <w:pPr>
        <w:tabs>
          <w:tab w:val="left" w:pos="142"/>
          <w:tab w:val="left" w:pos="426"/>
        </w:tabs>
        <w:ind w:left="426"/>
        <w:jc w:val="both"/>
        <w:rPr>
          <w:bCs/>
          <w:sz w:val="18"/>
        </w:rPr>
      </w:pPr>
    </w:p>
    <w:p w:rsidR="00F74619" w:rsidRDefault="00F74619">
      <w:pPr>
        <w:tabs>
          <w:tab w:val="left" w:pos="142"/>
          <w:tab w:val="left" w:pos="426"/>
        </w:tabs>
        <w:ind w:left="426"/>
        <w:jc w:val="both"/>
        <w:rPr>
          <w:bCs/>
          <w:sz w:val="18"/>
        </w:rPr>
      </w:pPr>
    </w:p>
    <w:p w:rsidR="00F74619" w:rsidRDefault="00F74619">
      <w:pPr>
        <w:tabs>
          <w:tab w:val="left" w:pos="142"/>
          <w:tab w:val="left" w:pos="426"/>
        </w:tabs>
        <w:ind w:left="426"/>
        <w:jc w:val="both"/>
        <w:rPr>
          <w:bCs/>
          <w:sz w:val="18"/>
        </w:rPr>
      </w:pPr>
    </w:p>
    <w:p w:rsidR="007016CF" w:rsidRDefault="007016CF" w:rsidP="0093461A">
      <w:pPr>
        <w:tabs>
          <w:tab w:val="left" w:pos="284"/>
          <w:tab w:val="left" w:pos="426"/>
        </w:tabs>
        <w:jc w:val="both"/>
        <w:outlineLvl w:val="0"/>
      </w:pPr>
    </w:p>
    <w:p w:rsidR="006E550F" w:rsidRDefault="006E550F" w:rsidP="0093461A">
      <w:pPr>
        <w:tabs>
          <w:tab w:val="left" w:pos="284"/>
          <w:tab w:val="left" w:pos="426"/>
        </w:tabs>
        <w:jc w:val="both"/>
        <w:outlineLvl w:val="0"/>
      </w:pPr>
    </w:p>
    <w:p w:rsidR="00F74619" w:rsidRPr="001E7AD1" w:rsidRDefault="001E7AD1" w:rsidP="001E7AD1">
      <w:pPr>
        <w:tabs>
          <w:tab w:val="left" w:pos="284"/>
          <w:tab w:val="left" w:pos="426"/>
        </w:tabs>
        <w:jc w:val="both"/>
        <w:outlineLvl w:val="0"/>
        <w:rPr>
          <w:b/>
        </w:rPr>
      </w:pPr>
      <w:r>
        <w:rPr>
          <w:b/>
        </w:rPr>
        <w:tab/>
      </w:r>
      <w:r w:rsidR="00F74619">
        <w:rPr>
          <w:b/>
        </w:rPr>
        <w:t xml:space="preserve">4. </w:t>
      </w:r>
      <w:r w:rsidR="00F74619">
        <w:rPr>
          <w:b/>
          <w:u w:val="single"/>
        </w:rPr>
        <w:t>Art der Ausrüstung:</w:t>
      </w:r>
    </w:p>
    <w:p w:rsidR="00F74619" w:rsidRDefault="00F74619" w:rsidP="005E12FA">
      <w:pPr>
        <w:tabs>
          <w:tab w:val="left" w:pos="142"/>
          <w:tab w:val="left" w:pos="709"/>
        </w:tabs>
        <w:ind w:left="567"/>
        <w:jc w:val="both"/>
      </w:pPr>
      <w:r>
        <w:rPr>
          <w:u w:val="single"/>
        </w:rPr>
        <w:t>Eine</w:t>
      </w:r>
      <w:r>
        <w:t xml:space="preserve"> Handangel mit oder ohne Beringung, mit oder ohne Rolle. Es darf nur mit Einfachhaken gefischt werden. Das Angelgerät muss dem zu erwartenden Fang angepasst sein. </w:t>
      </w:r>
    </w:p>
    <w:p w:rsidR="00F74619" w:rsidRDefault="00F74619">
      <w:pPr>
        <w:tabs>
          <w:tab w:val="left" w:pos="567"/>
        </w:tabs>
        <w:jc w:val="both"/>
        <w:rPr>
          <w:sz w:val="10"/>
        </w:rPr>
      </w:pPr>
    </w:p>
    <w:p w:rsidR="00F74619" w:rsidRDefault="00F74619" w:rsidP="0093461A">
      <w:pPr>
        <w:tabs>
          <w:tab w:val="left" w:pos="284"/>
          <w:tab w:val="left" w:pos="426"/>
        </w:tabs>
        <w:jc w:val="both"/>
        <w:outlineLvl w:val="0"/>
        <w:rPr>
          <w:b/>
        </w:rPr>
      </w:pPr>
      <w:r>
        <w:tab/>
      </w:r>
      <w:r>
        <w:rPr>
          <w:b/>
        </w:rPr>
        <w:t xml:space="preserve">5. </w:t>
      </w:r>
      <w:r>
        <w:rPr>
          <w:b/>
          <w:u w:val="single"/>
        </w:rPr>
        <w:t>Haftungsausschluß:</w:t>
      </w:r>
    </w:p>
    <w:p w:rsidR="00F74619" w:rsidRDefault="005E12FA" w:rsidP="005E12FA">
      <w:pPr>
        <w:pStyle w:val="Textkrper"/>
        <w:tabs>
          <w:tab w:val="clear" w:pos="142"/>
          <w:tab w:val="clear" w:pos="426"/>
          <w:tab w:val="left" w:pos="567"/>
        </w:tabs>
      </w:pPr>
      <w:r>
        <w:tab/>
      </w:r>
      <w:r w:rsidR="00F74619">
        <w:t>Der Ausrichter übernimmt keinerlei Haftung für Schäden jeglicher Art.</w:t>
      </w:r>
    </w:p>
    <w:p w:rsidR="00F74619" w:rsidRDefault="00F74619">
      <w:pPr>
        <w:tabs>
          <w:tab w:val="left" w:pos="567"/>
        </w:tabs>
        <w:jc w:val="both"/>
        <w:rPr>
          <w:sz w:val="10"/>
        </w:rPr>
      </w:pPr>
    </w:p>
    <w:p w:rsidR="00F74619" w:rsidRDefault="00F74619" w:rsidP="0093461A">
      <w:pPr>
        <w:tabs>
          <w:tab w:val="left" w:pos="284"/>
        </w:tabs>
        <w:jc w:val="both"/>
        <w:outlineLvl w:val="0"/>
      </w:pPr>
      <w:r>
        <w:tab/>
      </w:r>
      <w:r>
        <w:rPr>
          <w:b/>
        </w:rPr>
        <w:t xml:space="preserve">6. </w:t>
      </w:r>
      <w:r w:rsidR="00030032">
        <w:rPr>
          <w:b/>
          <w:u w:val="single"/>
        </w:rPr>
        <w:t>Ehrengaben</w:t>
      </w:r>
      <w:bookmarkStart w:id="0" w:name="_GoBack"/>
      <w:bookmarkEnd w:id="0"/>
      <w:r>
        <w:rPr>
          <w:b/>
          <w:u w:val="single"/>
        </w:rPr>
        <w:t>:</w:t>
      </w:r>
    </w:p>
    <w:p w:rsidR="00F74619" w:rsidRPr="005E12FA" w:rsidRDefault="003F3B13" w:rsidP="005E12FA">
      <w:pPr>
        <w:tabs>
          <w:tab w:val="left" w:pos="142"/>
          <w:tab w:val="left" w:pos="709"/>
        </w:tabs>
        <w:ind w:left="567"/>
        <w:jc w:val="both"/>
      </w:pPr>
      <w:r w:rsidRPr="005E12FA">
        <w:t>Medaillen für die besten Tandems und den Wanderpokal</w:t>
      </w:r>
      <w:r w:rsidR="00A905A4">
        <w:t xml:space="preserve"> sowie </w:t>
      </w:r>
      <w:r w:rsidR="0042228B" w:rsidRPr="005E12FA">
        <w:t>2 Jahressche</w:t>
      </w:r>
      <w:r w:rsidR="0042228B" w:rsidRPr="005E12FA">
        <w:t>i</w:t>
      </w:r>
      <w:r w:rsidR="0042228B" w:rsidRPr="005E12FA">
        <w:t>ne</w:t>
      </w:r>
      <w:r w:rsidR="005E12FA" w:rsidRPr="005E12FA">
        <w:t xml:space="preserve"> </w:t>
      </w:r>
      <w:r w:rsidR="0042228B" w:rsidRPr="005E12FA">
        <w:t>für die gesamte Saar von Saarbrücken bis Mettlach</w:t>
      </w:r>
      <w:r w:rsidR="00A905A4">
        <w:t>.</w:t>
      </w:r>
    </w:p>
    <w:p w:rsidR="00F74619" w:rsidRDefault="00F74619">
      <w:pPr>
        <w:tabs>
          <w:tab w:val="left" w:pos="567"/>
        </w:tabs>
        <w:jc w:val="both"/>
        <w:rPr>
          <w:b/>
          <w:sz w:val="12"/>
        </w:rPr>
      </w:pPr>
    </w:p>
    <w:p w:rsidR="00F74619" w:rsidRDefault="00F74619" w:rsidP="0093461A">
      <w:pPr>
        <w:tabs>
          <w:tab w:val="left" w:pos="284"/>
          <w:tab w:val="left" w:pos="567"/>
        </w:tabs>
        <w:jc w:val="both"/>
        <w:outlineLvl w:val="0"/>
        <w:rPr>
          <w:b/>
        </w:rPr>
      </w:pPr>
      <w:r>
        <w:rPr>
          <w:b/>
        </w:rPr>
        <w:tab/>
        <w:t xml:space="preserve">7. </w:t>
      </w:r>
      <w:r>
        <w:rPr>
          <w:b/>
          <w:u w:val="single"/>
        </w:rPr>
        <w:t>Anmerkung:</w:t>
      </w:r>
    </w:p>
    <w:p w:rsidR="00F74619" w:rsidRDefault="00F74619" w:rsidP="005E12FA">
      <w:pPr>
        <w:tabs>
          <w:tab w:val="left" w:pos="142"/>
          <w:tab w:val="left" w:pos="709"/>
        </w:tabs>
        <w:ind w:left="567"/>
        <w:jc w:val="both"/>
      </w:pPr>
      <w:r>
        <w:t>Der Ausrichter bittet alle Teilnehmer die Angelplätz</w:t>
      </w:r>
      <w:r w:rsidR="005E12FA">
        <w:t xml:space="preserve">e so zu verlassen, wie er sie </w:t>
      </w:r>
      <w:r>
        <w:t>anzutreffen wünscht, sauber und aufgeräumt. Ufer- und Wasserpflanzen sind zu</w:t>
      </w:r>
      <w:r w:rsidR="005E12FA">
        <w:t xml:space="preserve"> </w:t>
      </w:r>
      <w:r>
        <w:t>schonen.</w:t>
      </w:r>
    </w:p>
    <w:p w:rsidR="00F74619" w:rsidRDefault="00F74619">
      <w:pPr>
        <w:tabs>
          <w:tab w:val="left" w:pos="142"/>
          <w:tab w:val="left" w:pos="426"/>
        </w:tabs>
        <w:jc w:val="both"/>
        <w:rPr>
          <w:b/>
          <w:sz w:val="8"/>
        </w:rPr>
      </w:pPr>
      <w:r>
        <w:rPr>
          <w:b/>
        </w:rPr>
        <w:t xml:space="preserve"> </w:t>
      </w:r>
    </w:p>
    <w:p w:rsidR="00F74619" w:rsidRPr="002464A4" w:rsidRDefault="005E12FA" w:rsidP="00A905A4">
      <w:pPr>
        <w:tabs>
          <w:tab w:val="left" w:pos="142"/>
          <w:tab w:val="left" w:pos="709"/>
        </w:tabs>
        <w:ind w:left="567"/>
        <w:jc w:val="both"/>
      </w:pPr>
      <w:r w:rsidRPr="002464A4">
        <w:rPr>
          <w:b/>
        </w:rPr>
        <w:t xml:space="preserve">Auf dem Leinpfad darf </w:t>
      </w:r>
      <w:r w:rsidR="00F74619" w:rsidRPr="002464A4">
        <w:rPr>
          <w:b/>
        </w:rPr>
        <w:t>wed</w:t>
      </w:r>
      <w:r w:rsidRPr="002464A4">
        <w:rPr>
          <w:b/>
        </w:rPr>
        <w:t>er geparkt, noch darf er befahren werden</w:t>
      </w:r>
      <w:r w:rsidR="00F74619" w:rsidRPr="002464A4">
        <w:rPr>
          <w:b/>
        </w:rPr>
        <w:t>!</w:t>
      </w:r>
    </w:p>
    <w:p w:rsidR="00F74619" w:rsidRDefault="00F74619">
      <w:pPr>
        <w:tabs>
          <w:tab w:val="left" w:pos="567"/>
        </w:tabs>
        <w:jc w:val="both"/>
        <w:rPr>
          <w:sz w:val="16"/>
        </w:rPr>
      </w:pPr>
    </w:p>
    <w:p w:rsidR="000136FE" w:rsidRPr="00C3761F" w:rsidRDefault="00F74619" w:rsidP="00C3761F">
      <w:pPr>
        <w:tabs>
          <w:tab w:val="left" w:pos="284"/>
          <w:tab w:val="left" w:pos="567"/>
        </w:tabs>
        <w:jc w:val="both"/>
        <w:outlineLvl w:val="0"/>
        <w:rPr>
          <w:b/>
        </w:rPr>
      </w:pPr>
      <w:r>
        <w:tab/>
      </w:r>
      <w:r>
        <w:rPr>
          <w:b/>
        </w:rPr>
        <w:t xml:space="preserve">8. </w:t>
      </w:r>
      <w:r>
        <w:rPr>
          <w:b/>
          <w:u w:val="single"/>
        </w:rPr>
        <w:t>Verstöße:</w:t>
      </w:r>
    </w:p>
    <w:p w:rsidR="000136FE" w:rsidRDefault="000136FE" w:rsidP="005E12FA">
      <w:pPr>
        <w:tabs>
          <w:tab w:val="left" w:pos="142"/>
          <w:tab w:val="left" w:pos="709"/>
        </w:tabs>
        <w:ind w:left="567"/>
        <w:jc w:val="both"/>
      </w:pPr>
      <w:r>
        <w:t xml:space="preserve">Jegliche </w:t>
      </w:r>
      <w:r w:rsidR="00F74619">
        <w:t>Verstöße gegen die o.a. aufgeführten Punkte</w:t>
      </w:r>
      <w:r>
        <w:t xml:space="preserve"> werden </w:t>
      </w:r>
      <w:r w:rsidR="007016CF">
        <w:t>geahndet.</w:t>
      </w:r>
    </w:p>
    <w:p w:rsidR="00A905A4" w:rsidRPr="00823BD4" w:rsidRDefault="00A905A4" w:rsidP="0093461A">
      <w:pPr>
        <w:pStyle w:val="Textkrper-Einzug2"/>
        <w:jc w:val="center"/>
        <w:outlineLvl w:val="0"/>
        <w:rPr>
          <w:b/>
          <w:bCs/>
          <w:i/>
          <w:iCs/>
          <w:sz w:val="24"/>
        </w:rPr>
      </w:pPr>
    </w:p>
    <w:p w:rsidR="00A905A4" w:rsidRPr="00823BD4" w:rsidRDefault="00A905A4" w:rsidP="0093461A">
      <w:pPr>
        <w:pStyle w:val="Textkrper-Einzug2"/>
        <w:jc w:val="center"/>
        <w:outlineLvl w:val="0"/>
        <w:rPr>
          <w:b/>
          <w:bCs/>
          <w:i/>
          <w:iCs/>
          <w:sz w:val="24"/>
        </w:rPr>
      </w:pPr>
    </w:p>
    <w:p w:rsidR="0042228B" w:rsidRPr="004B0CD5" w:rsidRDefault="00F74619" w:rsidP="0093461A">
      <w:pPr>
        <w:pStyle w:val="Textkrper-Einzug2"/>
        <w:jc w:val="center"/>
        <w:outlineLvl w:val="0"/>
        <w:rPr>
          <w:b/>
          <w:bCs/>
          <w:i/>
          <w:iCs/>
          <w:sz w:val="24"/>
        </w:rPr>
      </w:pPr>
      <w:r w:rsidRPr="004B0CD5">
        <w:rPr>
          <w:b/>
          <w:bCs/>
          <w:i/>
          <w:iCs/>
          <w:sz w:val="24"/>
        </w:rPr>
        <w:t xml:space="preserve">Die </w:t>
      </w:r>
      <w:r w:rsidR="0042228B" w:rsidRPr="004B0CD5">
        <w:rPr>
          <w:b/>
          <w:bCs/>
          <w:i/>
          <w:iCs/>
          <w:sz w:val="24"/>
        </w:rPr>
        <w:t xml:space="preserve">Verleihung der Ehrengaben und </w:t>
      </w:r>
      <w:r w:rsidR="002464A4" w:rsidRPr="004B0CD5">
        <w:rPr>
          <w:b/>
          <w:bCs/>
          <w:i/>
          <w:iCs/>
          <w:sz w:val="24"/>
        </w:rPr>
        <w:t xml:space="preserve">das </w:t>
      </w:r>
      <w:r w:rsidR="0042228B" w:rsidRPr="004B0CD5">
        <w:rPr>
          <w:b/>
          <w:bCs/>
          <w:i/>
          <w:iCs/>
          <w:sz w:val="24"/>
        </w:rPr>
        <w:t>Essen finden im</w:t>
      </w:r>
    </w:p>
    <w:p w:rsidR="00F74619" w:rsidRPr="004B0CD5" w:rsidRDefault="00C3761F" w:rsidP="0093461A">
      <w:pPr>
        <w:pStyle w:val="Textkrper-Einzug2"/>
        <w:jc w:val="center"/>
        <w:outlineLvl w:val="0"/>
        <w:rPr>
          <w:b/>
          <w:bCs/>
          <w:i/>
          <w:iCs/>
          <w:sz w:val="24"/>
        </w:rPr>
      </w:pPr>
      <w:r w:rsidRPr="004B0CD5">
        <w:rPr>
          <w:b/>
          <w:bCs/>
          <w:i/>
          <w:iCs/>
          <w:sz w:val="24"/>
        </w:rPr>
        <w:t>Anschluss an das Fischen i</w:t>
      </w:r>
      <w:r w:rsidR="004B0CD5" w:rsidRPr="004B0CD5">
        <w:rPr>
          <w:b/>
          <w:bCs/>
          <w:i/>
          <w:iCs/>
          <w:sz w:val="24"/>
        </w:rPr>
        <w:t>n der alten Wäscherei(hinter dem R</w:t>
      </w:r>
      <w:r w:rsidR="004B0CD5" w:rsidRPr="004B0CD5">
        <w:rPr>
          <w:b/>
          <w:bCs/>
          <w:i/>
          <w:iCs/>
          <w:sz w:val="24"/>
        </w:rPr>
        <w:t>a</w:t>
      </w:r>
      <w:r w:rsidR="004B0CD5" w:rsidRPr="004B0CD5">
        <w:rPr>
          <w:b/>
          <w:bCs/>
          <w:i/>
          <w:iCs/>
          <w:sz w:val="24"/>
        </w:rPr>
        <w:t>thaus) in Beckingen</w:t>
      </w:r>
      <w:r w:rsidR="0042228B" w:rsidRPr="004B0CD5">
        <w:rPr>
          <w:b/>
          <w:bCs/>
          <w:i/>
          <w:iCs/>
          <w:sz w:val="24"/>
        </w:rPr>
        <w:t xml:space="preserve"> statt</w:t>
      </w:r>
      <w:r w:rsidR="00F74619" w:rsidRPr="004B0CD5">
        <w:rPr>
          <w:b/>
          <w:bCs/>
          <w:i/>
          <w:iCs/>
          <w:sz w:val="24"/>
        </w:rPr>
        <w:t>.</w:t>
      </w:r>
    </w:p>
    <w:p w:rsidR="00F74619" w:rsidRPr="00823BD4" w:rsidRDefault="00F74619">
      <w:pPr>
        <w:pStyle w:val="Textkrper-Einzug2"/>
        <w:jc w:val="center"/>
        <w:rPr>
          <w:b/>
          <w:bCs/>
          <w:i/>
          <w:iCs/>
          <w:sz w:val="16"/>
        </w:rPr>
      </w:pPr>
    </w:p>
    <w:p w:rsidR="00F74619" w:rsidRDefault="00F74619">
      <w:pPr>
        <w:pStyle w:val="Textkrper-Einzug2"/>
        <w:jc w:val="center"/>
        <w:rPr>
          <w:b/>
          <w:bCs/>
          <w:i/>
          <w:iCs/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 xml:space="preserve">Neben dem sportlichen Vergleich soll </w:t>
      </w:r>
      <w:r w:rsidR="0042228B">
        <w:rPr>
          <w:b/>
          <w:bCs/>
          <w:i/>
          <w:iCs/>
          <w:color w:val="000000"/>
          <w:sz w:val="24"/>
        </w:rPr>
        <w:t xml:space="preserve">die Hege </w:t>
      </w:r>
      <w:r w:rsidR="00C3761F" w:rsidRPr="00C3761F">
        <w:rPr>
          <w:b/>
          <w:bCs/>
          <w:i/>
          <w:iCs/>
          <w:color w:val="000000"/>
          <w:sz w:val="24"/>
          <w:u w:val="single"/>
        </w:rPr>
        <w:t>unserer Saar</w:t>
      </w:r>
    </w:p>
    <w:p w:rsidR="00F74619" w:rsidRDefault="00F74619" w:rsidP="0093461A">
      <w:pPr>
        <w:pStyle w:val="Textkrper-Einzug2"/>
        <w:jc w:val="center"/>
        <w:outlineLvl w:val="0"/>
        <w:rPr>
          <w:b/>
          <w:bCs/>
          <w:i/>
          <w:iCs/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>im Vordergrund stehen.</w:t>
      </w:r>
    </w:p>
    <w:sectPr w:rsidR="00F74619" w:rsidSect="00F77223">
      <w:headerReference w:type="default" r:id="rId7"/>
      <w:pgSz w:w="16840" w:h="11907" w:orient="landscape" w:code="9"/>
      <w:pgMar w:top="851" w:right="1134" w:bottom="567" w:left="1134" w:header="425" w:footer="851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62" w:rsidRDefault="00A07E62">
      <w:r>
        <w:separator/>
      </w:r>
    </w:p>
  </w:endnote>
  <w:endnote w:type="continuationSeparator" w:id="1">
    <w:p w:rsidR="00A07E62" w:rsidRDefault="00A07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62" w:rsidRDefault="00A07E62">
      <w:r>
        <w:separator/>
      </w:r>
    </w:p>
  </w:footnote>
  <w:footnote w:type="continuationSeparator" w:id="1">
    <w:p w:rsidR="00A07E62" w:rsidRDefault="00A07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19" w:rsidRDefault="00F74619">
    <w:pPr>
      <w:framePr w:w="1480" w:h="1141" w:hSpace="141" w:wrap="around" w:vAnchor="page" w:hAnchor="page" w:x="8983" w:y="721"/>
    </w:pPr>
  </w:p>
  <w:p w:rsidR="00F74619" w:rsidRDefault="0093461A">
    <w:pPr>
      <w:framePr w:w="6499" w:h="577" w:hSpace="141" w:wrap="around" w:vAnchor="page" w:hAnchor="page" w:x="1336" w:y="545"/>
      <w:ind w:left="-1985" w:firstLine="1985"/>
      <w:rPr>
        <w:b/>
        <w:bCs/>
        <w:i/>
        <w:iCs/>
        <w:color w:val="000000"/>
        <w:sz w:val="40"/>
      </w:rPr>
    </w:pPr>
    <w:r>
      <w:rPr>
        <w:b/>
        <w:bCs/>
        <w:i/>
        <w:iCs/>
        <w:color w:val="000000"/>
        <w:sz w:val="40"/>
      </w:rPr>
      <w:t xml:space="preserve">           Saar-Pächter Saarland</w:t>
    </w:r>
    <w:r w:rsidR="00F74619">
      <w:rPr>
        <w:b/>
        <w:bCs/>
        <w:i/>
        <w:iCs/>
        <w:color w:val="000000"/>
        <w:sz w:val="40"/>
      </w:rPr>
      <w:t>.</w:t>
    </w:r>
  </w:p>
  <w:p w:rsidR="00F74619" w:rsidRDefault="00823BD4">
    <w:pPr>
      <w:framePr w:hSpace="141" w:wrap="around" w:vAnchor="page" w:hAnchor="page" w:x="13936" w:y="365"/>
    </w:pPr>
    <w:r>
      <w:rPr>
        <w:b/>
        <w:bCs/>
        <w:noProof/>
        <w:sz w:val="36"/>
      </w:rPr>
      <w:drawing>
        <wp:inline distT="0" distB="0" distL="0" distR="0">
          <wp:extent cx="1000125" cy="7334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619" w:rsidRDefault="00F74619">
    <w:pPr>
      <w:pStyle w:val="Kopfzeile"/>
    </w:pPr>
  </w:p>
  <w:p w:rsidR="00F74619" w:rsidRDefault="00F74619">
    <w:pPr>
      <w:pStyle w:val="Kopfzeile"/>
    </w:pPr>
    <w:r>
      <w:tab/>
    </w:r>
    <w:r>
      <w:tab/>
    </w:r>
  </w:p>
  <w:p w:rsidR="00F74619" w:rsidRDefault="00823BD4">
    <w:pPr>
      <w:pStyle w:val="Kopfzeile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1341120</wp:posOffset>
          </wp:positionH>
          <wp:positionV relativeFrom="paragraph">
            <wp:posOffset>29845</wp:posOffset>
          </wp:positionV>
          <wp:extent cx="1600200" cy="470535"/>
          <wp:effectExtent l="0" t="0" r="0" b="0"/>
          <wp:wrapNone/>
          <wp:docPr id="2" name="Bild 1" descr="Barb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b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74619" w:rsidRDefault="00F74619">
    <w:pPr>
      <w:pStyle w:val="Kopfzeile"/>
    </w:pPr>
    <w:r>
      <w:t xml:space="preserve">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C5"/>
    <w:multiLevelType w:val="hybridMultilevel"/>
    <w:tmpl w:val="D56E9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C4C13"/>
    <w:rsid w:val="000136FE"/>
    <w:rsid w:val="00030032"/>
    <w:rsid w:val="00091349"/>
    <w:rsid w:val="00092F17"/>
    <w:rsid w:val="000E16D5"/>
    <w:rsid w:val="00130D5E"/>
    <w:rsid w:val="00131689"/>
    <w:rsid w:val="001E7AD1"/>
    <w:rsid w:val="00200ABB"/>
    <w:rsid w:val="00227B9A"/>
    <w:rsid w:val="002318AA"/>
    <w:rsid w:val="002464A4"/>
    <w:rsid w:val="002913B4"/>
    <w:rsid w:val="002A188C"/>
    <w:rsid w:val="002C5457"/>
    <w:rsid w:val="002F4071"/>
    <w:rsid w:val="00311DDC"/>
    <w:rsid w:val="00323844"/>
    <w:rsid w:val="00343BF1"/>
    <w:rsid w:val="003F3B13"/>
    <w:rsid w:val="0042228B"/>
    <w:rsid w:val="00473A97"/>
    <w:rsid w:val="004B0CD5"/>
    <w:rsid w:val="005D0E81"/>
    <w:rsid w:val="005E12FA"/>
    <w:rsid w:val="00601EF6"/>
    <w:rsid w:val="00616384"/>
    <w:rsid w:val="006362B3"/>
    <w:rsid w:val="00661F80"/>
    <w:rsid w:val="00674C1E"/>
    <w:rsid w:val="006A5012"/>
    <w:rsid w:val="006E053B"/>
    <w:rsid w:val="006E550F"/>
    <w:rsid w:val="006F2098"/>
    <w:rsid w:val="007016CF"/>
    <w:rsid w:val="00713E37"/>
    <w:rsid w:val="007239BB"/>
    <w:rsid w:val="0074305B"/>
    <w:rsid w:val="00771714"/>
    <w:rsid w:val="007F3940"/>
    <w:rsid w:val="00820B10"/>
    <w:rsid w:val="00823BD4"/>
    <w:rsid w:val="00840D01"/>
    <w:rsid w:val="0086542F"/>
    <w:rsid w:val="008D1794"/>
    <w:rsid w:val="008F335C"/>
    <w:rsid w:val="0093461A"/>
    <w:rsid w:val="009602FF"/>
    <w:rsid w:val="009F1D04"/>
    <w:rsid w:val="00A07E62"/>
    <w:rsid w:val="00A2085E"/>
    <w:rsid w:val="00A270BB"/>
    <w:rsid w:val="00A81119"/>
    <w:rsid w:val="00A905A4"/>
    <w:rsid w:val="00AF73B6"/>
    <w:rsid w:val="00B7580A"/>
    <w:rsid w:val="00BD17F9"/>
    <w:rsid w:val="00C11ADD"/>
    <w:rsid w:val="00C3761F"/>
    <w:rsid w:val="00C52F50"/>
    <w:rsid w:val="00CE5A4B"/>
    <w:rsid w:val="00D114A2"/>
    <w:rsid w:val="00D85DB1"/>
    <w:rsid w:val="00DB146B"/>
    <w:rsid w:val="00DD5C90"/>
    <w:rsid w:val="00DE0972"/>
    <w:rsid w:val="00E04088"/>
    <w:rsid w:val="00E676C9"/>
    <w:rsid w:val="00EC0936"/>
    <w:rsid w:val="00EC4C13"/>
    <w:rsid w:val="00EF19A0"/>
    <w:rsid w:val="00F127C0"/>
    <w:rsid w:val="00F679CB"/>
    <w:rsid w:val="00F74619"/>
    <w:rsid w:val="00F76008"/>
    <w:rsid w:val="00F77223"/>
    <w:rsid w:val="00F8037F"/>
    <w:rsid w:val="00F8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223"/>
  </w:style>
  <w:style w:type="paragraph" w:styleId="berschrift1">
    <w:name w:val="heading 1"/>
    <w:basedOn w:val="Standard"/>
    <w:next w:val="Standard"/>
    <w:qFormat/>
    <w:rsid w:val="00F77223"/>
    <w:pPr>
      <w:keepNext/>
      <w:tabs>
        <w:tab w:val="left" w:pos="567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7223"/>
    <w:pPr>
      <w:tabs>
        <w:tab w:val="center" w:pos="4536"/>
        <w:tab w:val="right" w:pos="9072"/>
      </w:tabs>
    </w:pPr>
    <w:rPr>
      <w:sz w:val="24"/>
    </w:rPr>
  </w:style>
  <w:style w:type="paragraph" w:styleId="Textkrper-Zeileneinzug">
    <w:name w:val="Body Text Indent"/>
    <w:basedOn w:val="Standard"/>
    <w:rsid w:val="00F77223"/>
    <w:pPr>
      <w:tabs>
        <w:tab w:val="left" w:pos="142"/>
        <w:tab w:val="left" w:pos="426"/>
      </w:tabs>
      <w:ind w:left="142"/>
      <w:jc w:val="both"/>
    </w:pPr>
  </w:style>
  <w:style w:type="paragraph" w:styleId="Textkrper">
    <w:name w:val="Body Text"/>
    <w:basedOn w:val="Standard"/>
    <w:rsid w:val="00F77223"/>
    <w:pPr>
      <w:tabs>
        <w:tab w:val="left" w:pos="142"/>
        <w:tab w:val="left" w:pos="426"/>
      </w:tabs>
      <w:jc w:val="both"/>
    </w:pPr>
  </w:style>
  <w:style w:type="paragraph" w:styleId="Fuzeile">
    <w:name w:val="footer"/>
    <w:basedOn w:val="Standard"/>
    <w:rsid w:val="00F77223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rsid w:val="00F77223"/>
    <w:pPr>
      <w:tabs>
        <w:tab w:val="left" w:pos="284"/>
      </w:tabs>
      <w:ind w:left="284" w:hanging="284"/>
      <w:jc w:val="both"/>
    </w:pPr>
  </w:style>
  <w:style w:type="paragraph" w:styleId="Dokumentstruktur">
    <w:name w:val="Document Map"/>
    <w:basedOn w:val="Standard"/>
    <w:semiHidden/>
    <w:rsid w:val="0093461A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F127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2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Frost-RL</Company>
  <LinksUpToDate>false</LinksUpToDate>
  <CharactersWithSpaces>2624</CharactersWithSpaces>
  <SharedDoc>false</SharedDoc>
  <HLinks>
    <vt:vector size="6" baseType="variant">
      <vt:variant>
        <vt:i4>1704176</vt:i4>
      </vt:variant>
      <vt:variant>
        <vt:i4>-1</vt:i4>
      </vt:variant>
      <vt:variant>
        <vt:i4>2049</vt:i4>
      </vt:variant>
      <vt:variant>
        <vt:i4>1</vt:i4>
      </vt:variant>
      <vt:variant>
        <vt:lpwstr>E:\Günni\ASV Merzig\Barbe 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Schöni</dc:creator>
  <cp:lastModifiedBy>Christian Hofmann</cp:lastModifiedBy>
  <cp:revision>6</cp:revision>
  <cp:lastPrinted>2018-01-04T15:01:00Z</cp:lastPrinted>
  <dcterms:created xsi:type="dcterms:W3CDTF">2018-01-04T15:01:00Z</dcterms:created>
  <dcterms:modified xsi:type="dcterms:W3CDTF">2019-09-04T13:19:00Z</dcterms:modified>
</cp:coreProperties>
</file>